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0B5A" w14:textId="600D9170" w:rsidR="00D8560F" w:rsidRPr="00D8560F" w:rsidRDefault="00D8560F" w:rsidP="00D8560F">
      <w:pPr>
        <w:pStyle w:val="xmsonormal"/>
        <w:shd w:val="clear" w:color="auto" w:fill="FFFFFF"/>
        <w:spacing w:before="0" w:beforeAutospacing="0" w:after="0" w:afterAutospacing="0"/>
        <w:jc w:val="center"/>
        <w:textAlignment w:val="baseline"/>
        <w:rPr>
          <w:rFonts w:ascii="Georgia" w:hAnsi="Georgia" w:cs="Calibri"/>
          <w:b/>
          <w:bCs/>
          <w:color w:val="000000"/>
          <w:sz w:val="32"/>
          <w:szCs w:val="32"/>
          <w:bdr w:val="none" w:sz="0" w:space="0" w:color="auto" w:frame="1"/>
        </w:rPr>
      </w:pPr>
      <w:r>
        <w:rPr>
          <w:rFonts w:ascii="Georgia" w:hAnsi="Georgia" w:cs="Calibri"/>
          <w:b/>
          <w:bCs/>
          <w:color w:val="000000"/>
          <w:sz w:val="32"/>
          <w:szCs w:val="32"/>
          <w:bdr w:val="none" w:sz="0" w:space="0" w:color="auto" w:frame="1"/>
        </w:rPr>
        <w:t>Rev. Dr. Deborah Krause</w:t>
      </w:r>
    </w:p>
    <w:p w14:paraId="354CEFC8" w14:textId="77777777" w:rsidR="00D8560F" w:rsidRDefault="00D8560F" w:rsidP="00D8560F">
      <w:pPr>
        <w:pStyle w:val="xmsonormal"/>
        <w:shd w:val="clear" w:color="auto" w:fill="FFFFFF"/>
        <w:spacing w:before="0" w:beforeAutospacing="0" w:after="0" w:afterAutospacing="0"/>
        <w:jc w:val="center"/>
        <w:textAlignment w:val="baseline"/>
        <w:rPr>
          <w:rFonts w:ascii="Georgia" w:hAnsi="Georgia" w:cs="Calibri"/>
          <w:color w:val="000000"/>
          <w:sz w:val="28"/>
          <w:szCs w:val="28"/>
          <w:bdr w:val="none" w:sz="0" w:space="0" w:color="auto" w:frame="1"/>
        </w:rPr>
      </w:pPr>
    </w:p>
    <w:p w14:paraId="52B53357" w14:textId="25DD492C" w:rsidR="00D8560F" w:rsidRPr="00D8560F" w:rsidRDefault="00D8560F" w:rsidP="00D8560F">
      <w:pPr>
        <w:pStyle w:val="xmsonormal"/>
        <w:shd w:val="clear" w:color="auto" w:fill="FFFFFF"/>
        <w:spacing w:before="0" w:beforeAutospacing="0" w:after="0" w:afterAutospacing="0"/>
        <w:jc w:val="center"/>
        <w:textAlignment w:val="baseline"/>
        <w:rPr>
          <w:rFonts w:ascii="Georgia" w:hAnsi="Georgia" w:cs="Calibri"/>
          <w:color w:val="201F1E"/>
          <w:sz w:val="28"/>
          <w:szCs w:val="28"/>
        </w:rPr>
      </w:pPr>
      <w:r w:rsidRPr="00D8560F">
        <w:rPr>
          <w:rFonts w:ascii="Georgia" w:hAnsi="Georgia" w:cs="Calibri"/>
          <w:color w:val="000000"/>
          <w:sz w:val="28"/>
          <w:szCs w:val="28"/>
          <w:bdr w:val="none" w:sz="0" w:space="0" w:color="auto" w:frame="1"/>
        </w:rPr>
        <w:t>"What cannot be seen is eternal" - and Other Challenges of Faith</w:t>
      </w:r>
    </w:p>
    <w:p w14:paraId="0C7F60A2" w14:textId="027E1442" w:rsidR="00D8560F" w:rsidRPr="00D8560F" w:rsidRDefault="00D8560F" w:rsidP="00D8560F">
      <w:pPr>
        <w:pStyle w:val="xmsonormal"/>
        <w:shd w:val="clear" w:color="auto" w:fill="FFFFFF"/>
        <w:spacing w:before="0" w:beforeAutospacing="0" w:after="0" w:afterAutospacing="0"/>
        <w:jc w:val="center"/>
        <w:textAlignment w:val="baseline"/>
        <w:rPr>
          <w:rFonts w:ascii="Georgia" w:hAnsi="Georgia" w:cs="Calibri"/>
          <w:color w:val="201F1E"/>
          <w:sz w:val="28"/>
          <w:szCs w:val="28"/>
        </w:rPr>
      </w:pPr>
      <w:r w:rsidRPr="00D8560F">
        <w:rPr>
          <w:rFonts w:ascii="Georgia" w:hAnsi="Georgia" w:cs="Calibri"/>
          <w:color w:val="000000"/>
          <w:sz w:val="28"/>
          <w:szCs w:val="28"/>
          <w:bdr w:val="none" w:sz="0" w:space="0" w:color="auto" w:frame="1"/>
          <w:shd w:val="clear" w:color="auto" w:fill="FFFFFF"/>
        </w:rPr>
        <w:t>Text -- 2 Corinthians 4:7-18</w:t>
      </w:r>
    </w:p>
    <w:p w14:paraId="0DAADA08" w14:textId="77777777" w:rsidR="00D8560F" w:rsidRPr="00D8560F" w:rsidRDefault="00D8560F" w:rsidP="00D8560F">
      <w:pPr>
        <w:pStyle w:val="xmsonormal"/>
        <w:shd w:val="clear" w:color="auto" w:fill="FFFFFF"/>
        <w:spacing w:before="0" w:beforeAutospacing="0" w:after="0" w:afterAutospacing="0"/>
        <w:textAlignment w:val="baseline"/>
        <w:rPr>
          <w:rFonts w:ascii="Georgia" w:hAnsi="Georgia" w:cs="Calibri"/>
          <w:color w:val="201F1E"/>
          <w:sz w:val="28"/>
          <w:szCs w:val="28"/>
        </w:rPr>
      </w:pPr>
      <w:r w:rsidRPr="00D8560F">
        <w:rPr>
          <w:rFonts w:ascii="Georgia" w:hAnsi="Georgia" w:cs="Calibri"/>
          <w:color w:val="000000"/>
          <w:sz w:val="28"/>
          <w:szCs w:val="28"/>
          <w:bdr w:val="none" w:sz="0" w:space="0" w:color="auto" w:frame="1"/>
        </w:rPr>
        <w:t> </w:t>
      </w:r>
    </w:p>
    <w:p w14:paraId="6E7B1AB4" w14:textId="77777777" w:rsidR="00D8560F" w:rsidRPr="00D8560F" w:rsidRDefault="00D8560F" w:rsidP="00D8560F">
      <w:pPr>
        <w:pStyle w:val="xmsonormal"/>
        <w:shd w:val="clear" w:color="auto" w:fill="FFFFFF"/>
        <w:spacing w:before="0" w:beforeAutospacing="0" w:after="0" w:afterAutospacing="0"/>
        <w:textAlignment w:val="baseline"/>
        <w:rPr>
          <w:rFonts w:ascii="Georgia" w:hAnsi="Georgia" w:cs="Calibri"/>
          <w:color w:val="201F1E"/>
          <w:sz w:val="28"/>
          <w:szCs w:val="28"/>
        </w:rPr>
      </w:pPr>
      <w:r w:rsidRPr="00D8560F">
        <w:rPr>
          <w:rFonts w:ascii="Georgia" w:hAnsi="Georgia" w:cs="Calibri"/>
          <w:b/>
          <w:bCs/>
          <w:color w:val="201F1E"/>
          <w:sz w:val="28"/>
          <w:szCs w:val="28"/>
          <w:bdr w:val="none" w:sz="0" w:space="0" w:color="auto" w:frame="1"/>
        </w:rPr>
        <w:t>Deborah Krause</w:t>
      </w:r>
      <w:r w:rsidRPr="00D8560F">
        <w:rPr>
          <w:rFonts w:ascii="Georgia" w:hAnsi="Georgia" w:cs="Calibri"/>
          <w:color w:val="201F1E"/>
          <w:sz w:val="28"/>
          <w:szCs w:val="28"/>
          <w:bdr w:val="none" w:sz="0" w:space="0" w:color="auto" w:frame="1"/>
        </w:rPr>
        <w:t xml:space="preserve"> is the fourteenth President of Eden Theological Seminary. As a scholar of early Christian Scripture and a teacher on Eden's faculty for 28 years, Deb has heard her calling in the questions of her students, the cries of God's people for justice, and the work of the church to bear Christ's light in the world in the midst of dominating and dehumanizing powers. Whether in the classroom, the streets, or the pulpit, the testimonies of the Bible come to life for her in the lived experiences of communities of resistance and love. Deborah gives thanks to God for Eden Seminary's 170+ years of mission, and is honored with Eden's faculty, staff, students, and trustees to serve congregations, organizations, communities, and people locally, nationally, and internationally as we teach, learn, pray, and move to join God's redemptive work in the world. Deb, an ordained minister in the PCUSA, and her spouse Rev. Bill </w:t>
      </w:r>
      <w:proofErr w:type="spellStart"/>
      <w:r w:rsidRPr="00D8560F">
        <w:rPr>
          <w:rFonts w:ascii="Georgia" w:hAnsi="Georgia" w:cs="Calibri"/>
          <w:color w:val="201F1E"/>
          <w:sz w:val="28"/>
          <w:szCs w:val="28"/>
          <w:bdr w:val="none" w:sz="0" w:space="0" w:color="auto" w:frame="1"/>
        </w:rPr>
        <w:t>Perman</w:t>
      </w:r>
      <w:proofErr w:type="spellEnd"/>
      <w:r w:rsidRPr="00D8560F">
        <w:rPr>
          <w:rFonts w:ascii="Georgia" w:hAnsi="Georgia" w:cs="Calibri"/>
          <w:color w:val="201F1E"/>
          <w:sz w:val="28"/>
          <w:szCs w:val="28"/>
          <w:bdr w:val="none" w:sz="0" w:space="0" w:color="auto" w:frame="1"/>
        </w:rPr>
        <w:t xml:space="preserve"> live on the Seminary's campus and worship and witness with the saints of the First Presbyterian Church of St. Louis (PCUSA).</w:t>
      </w:r>
    </w:p>
    <w:p w14:paraId="03BC5545" w14:textId="77777777" w:rsidR="00D8560F" w:rsidRPr="00D8560F" w:rsidRDefault="00D8560F" w:rsidP="00D8560F">
      <w:pPr>
        <w:pStyle w:val="xmsonormal"/>
        <w:shd w:val="clear" w:color="auto" w:fill="FFFFFF"/>
        <w:spacing w:before="0" w:beforeAutospacing="0" w:after="0" w:afterAutospacing="0"/>
        <w:textAlignment w:val="baseline"/>
        <w:rPr>
          <w:rFonts w:ascii="Georgia" w:hAnsi="Georgia" w:cs="Calibri"/>
          <w:color w:val="201F1E"/>
          <w:sz w:val="28"/>
          <w:szCs w:val="28"/>
        </w:rPr>
      </w:pPr>
      <w:r w:rsidRPr="00D8560F">
        <w:rPr>
          <w:rFonts w:ascii="Georgia" w:hAnsi="Georgia" w:cs="Calibri"/>
          <w:color w:val="201F1E"/>
          <w:sz w:val="28"/>
          <w:szCs w:val="28"/>
          <w:bdr w:val="none" w:sz="0" w:space="0" w:color="auto" w:frame="1"/>
        </w:rPr>
        <w:t xml:space="preserve">Deborah Krause is the fourteenth President of Eden Theological Seminary. As a scholar of early Christian Scripture and a teacher on Eden's faculty for 28 years, Deb has heard her calling in the questions of her students, the cries of God's people for justice, and the work of the church to bear Christ's light in the world in the midst of dominating and dehumanizing powers. Whether in the classroom, the streets, or the pulpit, the testimonies of the Bible come to life for her in the lived experiences of communities of resistance and love. Deborah gives thanks to God for Eden Seminary's 170+ years of mission, and is honored with Eden's faculty, staff, students, and trustees to serve congregations, organizations, communities, and people locally, nationally, and internationally as we teach, learn, pray, and move to join God's redemptive work in the world. Deb, an ordained minister in the PCUSA, and her spouse Rev. Bill </w:t>
      </w:r>
      <w:proofErr w:type="spellStart"/>
      <w:r w:rsidRPr="00D8560F">
        <w:rPr>
          <w:rFonts w:ascii="Georgia" w:hAnsi="Georgia" w:cs="Calibri"/>
          <w:color w:val="201F1E"/>
          <w:sz w:val="28"/>
          <w:szCs w:val="28"/>
          <w:bdr w:val="none" w:sz="0" w:space="0" w:color="auto" w:frame="1"/>
        </w:rPr>
        <w:t>Perman</w:t>
      </w:r>
      <w:proofErr w:type="spellEnd"/>
      <w:r w:rsidRPr="00D8560F">
        <w:rPr>
          <w:rFonts w:ascii="Georgia" w:hAnsi="Georgia" w:cs="Calibri"/>
          <w:color w:val="201F1E"/>
          <w:sz w:val="28"/>
          <w:szCs w:val="28"/>
          <w:bdr w:val="none" w:sz="0" w:space="0" w:color="auto" w:frame="1"/>
        </w:rPr>
        <w:t xml:space="preserve"> live on the Seminary's campus and worship and witness with the saints of the First Presbyterian Church of St. Louis (PCUSA).</w:t>
      </w:r>
    </w:p>
    <w:p w14:paraId="33CC942C" w14:textId="77777777" w:rsidR="00D8560F" w:rsidRPr="00D8560F" w:rsidRDefault="00D8560F">
      <w:pPr>
        <w:rPr>
          <w:rFonts w:ascii="Georgia" w:hAnsi="Georgia"/>
          <w:sz w:val="28"/>
          <w:szCs w:val="28"/>
        </w:rPr>
      </w:pPr>
    </w:p>
    <w:sectPr w:rsidR="00D8560F" w:rsidRPr="00D8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0F"/>
    <w:rsid w:val="00D8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E33"/>
  <w15:chartTrackingRefBased/>
  <w15:docId w15:val="{7BDB323B-5B98-4752-A57A-5BE1E1B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5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D8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13408">
      <w:bodyDiv w:val="1"/>
      <w:marLeft w:val="0"/>
      <w:marRight w:val="0"/>
      <w:marTop w:val="0"/>
      <w:marBottom w:val="0"/>
      <w:divBdr>
        <w:top w:val="none" w:sz="0" w:space="0" w:color="auto"/>
        <w:left w:val="none" w:sz="0" w:space="0" w:color="auto"/>
        <w:bottom w:val="none" w:sz="0" w:space="0" w:color="auto"/>
        <w:right w:val="none" w:sz="0" w:space="0" w:color="auto"/>
      </w:divBdr>
      <w:divsChild>
        <w:div w:id="551499085">
          <w:marLeft w:val="0"/>
          <w:marRight w:val="0"/>
          <w:marTop w:val="0"/>
          <w:marBottom w:val="0"/>
          <w:divBdr>
            <w:top w:val="none" w:sz="0" w:space="0" w:color="auto"/>
            <w:left w:val="none" w:sz="0" w:space="0" w:color="auto"/>
            <w:bottom w:val="none" w:sz="0" w:space="0" w:color="auto"/>
            <w:right w:val="none" w:sz="0" w:space="0" w:color="auto"/>
          </w:divBdr>
        </w:div>
        <w:div w:id="1902398079">
          <w:marLeft w:val="0"/>
          <w:marRight w:val="0"/>
          <w:marTop w:val="0"/>
          <w:marBottom w:val="0"/>
          <w:divBdr>
            <w:top w:val="none" w:sz="0" w:space="0" w:color="auto"/>
            <w:left w:val="none" w:sz="0" w:space="0" w:color="auto"/>
            <w:bottom w:val="none" w:sz="0" w:space="0" w:color="auto"/>
            <w:right w:val="none" w:sz="0" w:space="0" w:color="auto"/>
          </w:divBdr>
        </w:div>
        <w:div w:id="7604540">
          <w:marLeft w:val="0"/>
          <w:marRight w:val="0"/>
          <w:marTop w:val="0"/>
          <w:marBottom w:val="0"/>
          <w:divBdr>
            <w:top w:val="none" w:sz="0" w:space="0" w:color="auto"/>
            <w:left w:val="none" w:sz="0" w:space="0" w:color="auto"/>
            <w:bottom w:val="none" w:sz="0" w:space="0" w:color="auto"/>
            <w:right w:val="none" w:sz="0" w:space="0" w:color="auto"/>
          </w:divBdr>
        </w:div>
        <w:div w:id="1072123802">
          <w:marLeft w:val="0"/>
          <w:marRight w:val="0"/>
          <w:marTop w:val="0"/>
          <w:marBottom w:val="0"/>
          <w:divBdr>
            <w:top w:val="none" w:sz="0" w:space="0" w:color="auto"/>
            <w:left w:val="none" w:sz="0" w:space="0" w:color="auto"/>
            <w:bottom w:val="none" w:sz="0" w:space="0" w:color="auto"/>
            <w:right w:val="none" w:sz="0" w:space="0" w:color="auto"/>
          </w:divBdr>
          <w:divsChild>
            <w:div w:id="10772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Ressler</dc:creator>
  <cp:keywords/>
  <dc:description/>
  <cp:lastModifiedBy>Tom Ressler</cp:lastModifiedBy>
  <cp:revision>1</cp:revision>
  <dcterms:created xsi:type="dcterms:W3CDTF">2020-09-16T15:19:00Z</dcterms:created>
  <dcterms:modified xsi:type="dcterms:W3CDTF">2020-09-16T15:21:00Z</dcterms:modified>
</cp:coreProperties>
</file>