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4" w:rsidRDefault="00A61EA4" w:rsidP="00A61EA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ST. LOUIS ASSOCIATION </w:t>
      </w:r>
    </w:p>
    <w:p w:rsidR="00A61EA4" w:rsidRDefault="00A61EA4" w:rsidP="00A61EA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COMMITTEE ON MINISTRY: </w:t>
      </w:r>
      <w:r>
        <w:rPr>
          <w:rFonts w:asciiTheme="minorHAnsi" w:hAnsiTheme="minorHAnsi"/>
          <w:b/>
          <w:sz w:val="28"/>
          <w:szCs w:val="28"/>
        </w:rPr>
        <w:t>ECCLESIASTICAL OVERSIGHT</w:t>
      </w:r>
    </w:p>
    <w:p w:rsidR="00A61EA4" w:rsidRDefault="00A61EA4" w:rsidP="00A61EA4">
      <w:pPr>
        <w:jc w:val="center"/>
        <w:rPr>
          <w:rFonts w:ascii="Calibri" w:hAnsi="Calibri"/>
          <w:b/>
          <w:sz w:val="20"/>
          <w:szCs w:val="20"/>
        </w:rPr>
      </w:pPr>
    </w:p>
    <w:p w:rsidR="00A61EA4" w:rsidRDefault="002F55A0" w:rsidP="00A61EA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ANNUAL REPORT – SEPTEMBER</w:t>
      </w:r>
      <w:r w:rsidR="00A61EA4">
        <w:rPr>
          <w:rFonts w:ascii="Calibri" w:hAnsi="Calibri"/>
          <w:b/>
          <w:sz w:val="28"/>
          <w:szCs w:val="28"/>
        </w:rPr>
        <w:t xml:space="preserve"> 2014 THROUGH AUGUST 201</w:t>
      </w:r>
      <w:r>
        <w:rPr>
          <w:rFonts w:ascii="Calibri" w:hAnsi="Calibri"/>
          <w:b/>
          <w:sz w:val="28"/>
          <w:szCs w:val="28"/>
        </w:rPr>
        <w:t>5</w:t>
      </w:r>
    </w:p>
    <w:p w:rsidR="00A61EA4" w:rsidRPr="00AC07D6" w:rsidRDefault="00A61EA4" w:rsidP="00A61EA4">
      <w:pPr>
        <w:jc w:val="center"/>
        <w:rPr>
          <w:rFonts w:ascii="Calibri" w:hAnsi="Calibri"/>
          <w:b/>
          <w:sz w:val="20"/>
          <w:szCs w:val="20"/>
        </w:rPr>
      </w:pPr>
    </w:p>
    <w:p w:rsidR="00A61EA4" w:rsidRDefault="00A61EA4" w:rsidP="00A61E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keeping with their duties as the St. Louis Association Committee on Ministry: Ecclesiastical Oversight the members have: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Chosen one  member of the Committee to be representative at the monthly meetings of the Association Council;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Been present at meetings of the Association and the Missouri Mid-South Conference;</w:t>
      </w:r>
    </w:p>
    <w:p w:rsidR="00A61EA4" w:rsidRPr="00BF2727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Conducted face to face interviews with </w:t>
      </w:r>
      <w:r w:rsidR="0020217C">
        <w:rPr>
          <w:rFonts w:ascii="Calibri" w:hAnsi="Calibri"/>
          <w:sz w:val="28"/>
          <w:szCs w:val="28"/>
        </w:rPr>
        <w:t>two</w:t>
      </w:r>
      <w:r w:rsidR="00400242">
        <w:rPr>
          <w:rFonts w:ascii="Calibri" w:hAnsi="Calibri"/>
          <w:sz w:val="28"/>
          <w:szCs w:val="28"/>
        </w:rPr>
        <w:t xml:space="preserve"> (</w:t>
      </w:r>
      <w:r w:rsidR="0020217C">
        <w:rPr>
          <w:rFonts w:ascii="Calibri" w:hAnsi="Calibri"/>
          <w:sz w:val="28"/>
          <w:szCs w:val="28"/>
        </w:rPr>
        <w:t>2</w:t>
      </w:r>
      <w:r w:rsidR="00400242">
        <w:rPr>
          <w:rFonts w:ascii="Calibri" w:hAnsi="Calibri"/>
          <w:sz w:val="28"/>
          <w:szCs w:val="28"/>
        </w:rPr>
        <w:t>) minister</w:t>
      </w:r>
      <w:r w:rsidR="0020217C">
        <w:rPr>
          <w:rFonts w:ascii="Calibri" w:hAnsi="Calibri"/>
          <w:sz w:val="28"/>
          <w:szCs w:val="28"/>
        </w:rPr>
        <w:t>s</w:t>
      </w:r>
      <w:r w:rsidRPr="00BF2727">
        <w:rPr>
          <w:rFonts w:ascii="Calibri" w:hAnsi="Calibri"/>
          <w:sz w:val="28"/>
          <w:szCs w:val="28"/>
        </w:rPr>
        <w:t xml:space="preserve"> who shared information relevant to their personal </w:t>
      </w:r>
      <w:r w:rsidR="00400242">
        <w:rPr>
          <w:rFonts w:ascii="Calibri" w:hAnsi="Calibri"/>
          <w:sz w:val="28"/>
          <w:szCs w:val="28"/>
        </w:rPr>
        <w:t>and professional life as it relates to ministry</w:t>
      </w:r>
      <w:r w:rsidRPr="00BF2727">
        <w:rPr>
          <w:rFonts w:ascii="Calibri" w:hAnsi="Calibri"/>
          <w:sz w:val="28"/>
          <w:szCs w:val="28"/>
        </w:rPr>
        <w:t>;</w:t>
      </w:r>
    </w:p>
    <w:p w:rsidR="00A61EA4" w:rsidRPr="00BF2727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Conducted face to face interviews with </w:t>
      </w:r>
      <w:r w:rsidR="005D01DA">
        <w:rPr>
          <w:rFonts w:ascii="Calibri" w:hAnsi="Calibri"/>
          <w:sz w:val="28"/>
          <w:szCs w:val="28"/>
        </w:rPr>
        <w:t>six (6)</w:t>
      </w:r>
      <w:r w:rsidRPr="00BF2727">
        <w:rPr>
          <w:rFonts w:ascii="Calibri" w:hAnsi="Calibri"/>
          <w:sz w:val="28"/>
          <w:szCs w:val="28"/>
        </w:rPr>
        <w:t xml:space="preserve"> </w:t>
      </w:r>
      <w:r w:rsidR="005D01DA">
        <w:rPr>
          <w:rFonts w:ascii="Calibri" w:hAnsi="Calibri"/>
          <w:sz w:val="28"/>
          <w:szCs w:val="28"/>
        </w:rPr>
        <w:t>minister</w:t>
      </w:r>
      <w:r w:rsidRPr="00BF2727">
        <w:rPr>
          <w:rFonts w:ascii="Calibri" w:hAnsi="Calibri"/>
          <w:sz w:val="28"/>
          <w:szCs w:val="28"/>
        </w:rPr>
        <w:t>s seeking and receiving standing in the St. Louis Association;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Transferred the standing of </w:t>
      </w:r>
      <w:r w:rsidR="005D01DA">
        <w:rPr>
          <w:rFonts w:ascii="Calibri" w:hAnsi="Calibri"/>
          <w:sz w:val="28"/>
          <w:szCs w:val="28"/>
        </w:rPr>
        <w:t xml:space="preserve">seven (7) </w:t>
      </w:r>
      <w:r w:rsidRPr="00BF2727">
        <w:rPr>
          <w:rFonts w:ascii="Calibri" w:hAnsi="Calibri"/>
          <w:sz w:val="28"/>
          <w:szCs w:val="28"/>
        </w:rPr>
        <w:t>ministers to other Associations and/or Conferences;</w:t>
      </w:r>
    </w:p>
    <w:p w:rsidR="007C3C44" w:rsidRPr="00BF2727" w:rsidRDefault="007C3C4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Accepted the departure of </w:t>
      </w:r>
      <w:proofErr w:type="spellStart"/>
      <w:r>
        <w:rPr>
          <w:rFonts w:ascii="Calibri" w:hAnsi="Calibri"/>
          <w:sz w:val="28"/>
          <w:szCs w:val="28"/>
        </w:rPr>
        <w:t>Iglesia</w:t>
      </w:r>
      <w:proofErr w:type="spellEnd"/>
      <w:r>
        <w:rPr>
          <w:rFonts w:ascii="Calibri" w:hAnsi="Calibri"/>
          <w:sz w:val="28"/>
          <w:szCs w:val="28"/>
        </w:rPr>
        <w:t xml:space="preserve"> Cristiana El Dios </w:t>
      </w:r>
      <w:proofErr w:type="spellStart"/>
      <w:r>
        <w:rPr>
          <w:rFonts w:ascii="Calibri" w:hAnsi="Calibri"/>
          <w:sz w:val="28"/>
          <w:szCs w:val="28"/>
        </w:rPr>
        <w:t>ViViente</w:t>
      </w:r>
      <w:proofErr w:type="spellEnd"/>
      <w:r>
        <w:rPr>
          <w:rFonts w:ascii="Calibri" w:hAnsi="Calibri"/>
          <w:sz w:val="28"/>
          <w:szCs w:val="28"/>
        </w:rPr>
        <w:t xml:space="preserve"> UCC from the denomination;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F2727">
        <w:rPr>
          <w:rFonts w:ascii="Calibri" w:hAnsi="Calibri"/>
          <w:sz w:val="28"/>
          <w:szCs w:val="28"/>
        </w:rPr>
        <w:t xml:space="preserve">Granted </w:t>
      </w:r>
      <w:r w:rsidR="005D01DA">
        <w:rPr>
          <w:rFonts w:ascii="Calibri" w:hAnsi="Calibri"/>
          <w:sz w:val="28"/>
          <w:szCs w:val="28"/>
        </w:rPr>
        <w:t>Partner Standing</w:t>
      </w:r>
      <w:r w:rsidRPr="00BF2727">
        <w:rPr>
          <w:rFonts w:ascii="Calibri" w:hAnsi="Calibri"/>
          <w:sz w:val="28"/>
          <w:szCs w:val="28"/>
        </w:rPr>
        <w:t xml:space="preserve"> to </w:t>
      </w:r>
      <w:r w:rsidR="005D01DA">
        <w:rPr>
          <w:rFonts w:ascii="Calibri" w:hAnsi="Calibri"/>
          <w:sz w:val="28"/>
          <w:szCs w:val="28"/>
        </w:rPr>
        <w:t>Reverend Darla Goodrich</w:t>
      </w:r>
      <w:r>
        <w:rPr>
          <w:rFonts w:ascii="Calibri" w:hAnsi="Calibri"/>
          <w:sz w:val="28"/>
          <w:szCs w:val="28"/>
        </w:rPr>
        <w:t>;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Granted a </w:t>
      </w:r>
      <w:r w:rsidR="005D01DA">
        <w:rPr>
          <w:rFonts w:ascii="Calibri" w:hAnsi="Calibri"/>
          <w:sz w:val="28"/>
          <w:szCs w:val="28"/>
        </w:rPr>
        <w:t xml:space="preserve">second </w:t>
      </w:r>
      <w:r>
        <w:rPr>
          <w:rFonts w:ascii="Calibri" w:hAnsi="Calibri"/>
          <w:sz w:val="28"/>
          <w:szCs w:val="28"/>
        </w:rPr>
        <w:t xml:space="preserve">leave of absence to </w:t>
      </w:r>
      <w:r w:rsidR="005D01DA">
        <w:rPr>
          <w:rFonts w:ascii="Calibri" w:hAnsi="Calibri"/>
          <w:sz w:val="28"/>
          <w:szCs w:val="28"/>
        </w:rPr>
        <w:t xml:space="preserve">Reverend </w:t>
      </w:r>
      <w:r>
        <w:rPr>
          <w:rFonts w:ascii="Calibri" w:hAnsi="Calibri"/>
          <w:sz w:val="28"/>
          <w:szCs w:val="28"/>
        </w:rPr>
        <w:t>Lois Wilson;</w:t>
      </w:r>
    </w:p>
    <w:p w:rsidR="00400242" w:rsidRDefault="00400242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Accepted the unanimous approval of the Committee on Authorized Ministry of the Iowa Conference to fully affirm the full standing of Reverend Jeff Whitman as a minister in good standing;</w:t>
      </w:r>
    </w:p>
    <w:p w:rsidR="00A61EA4" w:rsidRPr="00122DA0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22DA0">
        <w:rPr>
          <w:rFonts w:ascii="Calibri" w:hAnsi="Calibri"/>
          <w:sz w:val="28"/>
          <w:szCs w:val="28"/>
        </w:rPr>
        <w:t>Attended</w:t>
      </w:r>
      <w:r>
        <w:rPr>
          <w:rFonts w:ascii="Calibri" w:hAnsi="Calibri"/>
          <w:sz w:val="28"/>
          <w:szCs w:val="28"/>
        </w:rPr>
        <w:t>/participated</w:t>
      </w:r>
      <w:r w:rsidRPr="00122DA0">
        <w:rPr>
          <w:rFonts w:ascii="Calibri" w:hAnsi="Calibri"/>
          <w:sz w:val="28"/>
          <w:szCs w:val="28"/>
        </w:rPr>
        <w:t xml:space="preserve"> in the installation of </w:t>
      </w:r>
      <w:r w:rsidR="005D01DA">
        <w:rPr>
          <w:rFonts w:ascii="Calibri" w:hAnsi="Calibri"/>
          <w:sz w:val="28"/>
          <w:szCs w:val="28"/>
        </w:rPr>
        <w:t>Reverend Larissa Forsythe</w:t>
      </w:r>
      <w:r w:rsidRPr="00122DA0">
        <w:rPr>
          <w:rFonts w:ascii="Calibri" w:hAnsi="Calibri"/>
          <w:sz w:val="28"/>
          <w:szCs w:val="28"/>
        </w:rPr>
        <w:t xml:space="preserve">, </w:t>
      </w:r>
      <w:r w:rsidR="005D01DA">
        <w:rPr>
          <w:rFonts w:ascii="Calibri" w:hAnsi="Calibri"/>
          <w:sz w:val="28"/>
          <w:szCs w:val="28"/>
        </w:rPr>
        <w:t xml:space="preserve">St. Philips </w:t>
      </w:r>
      <w:r w:rsidRPr="00122DA0">
        <w:rPr>
          <w:rFonts w:ascii="Calibri" w:hAnsi="Calibri"/>
          <w:sz w:val="28"/>
          <w:szCs w:val="28"/>
        </w:rPr>
        <w:t>UCC</w:t>
      </w:r>
      <w:r>
        <w:rPr>
          <w:rFonts w:ascii="Calibri" w:hAnsi="Calibri"/>
          <w:sz w:val="28"/>
          <w:szCs w:val="28"/>
        </w:rPr>
        <w:t xml:space="preserve"> (St.</w:t>
      </w:r>
      <w:r w:rsidRPr="00122DA0">
        <w:rPr>
          <w:rFonts w:ascii="Calibri" w:hAnsi="Calibri"/>
          <w:sz w:val="28"/>
          <w:szCs w:val="28"/>
        </w:rPr>
        <w:t xml:space="preserve"> Louis); </w:t>
      </w:r>
      <w:r w:rsidR="005D01DA">
        <w:rPr>
          <w:rFonts w:ascii="Calibri" w:hAnsi="Calibri"/>
          <w:sz w:val="28"/>
          <w:szCs w:val="28"/>
        </w:rPr>
        <w:t>Reverend Keith Herron,</w:t>
      </w:r>
      <w:r w:rsidRPr="00122DA0">
        <w:rPr>
          <w:rFonts w:ascii="Calibri" w:hAnsi="Calibri"/>
          <w:sz w:val="28"/>
          <w:szCs w:val="28"/>
        </w:rPr>
        <w:t xml:space="preserve"> St. </w:t>
      </w:r>
      <w:r w:rsidR="005D01DA">
        <w:rPr>
          <w:rFonts w:ascii="Calibri" w:hAnsi="Calibri"/>
          <w:sz w:val="28"/>
          <w:szCs w:val="28"/>
        </w:rPr>
        <w:t>Lucas</w:t>
      </w:r>
      <w:r w:rsidRPr="00122DA0">
        <w:rPr>
          <w:rFonts w:ascii="Calibri" w:hAnsi="Calibri"/>
          <w:sz w:val="28"/>
          <w:szCs w:val="28"/>
        </w:rPr>
        <w:t xml:space="preserve"> UCC (</w:t>
      </w:r>
      <w:r w:rsidR="005D01DA">
        <w:rPr>
          <w:rFonts w:ascii="Calibri" w:hAnsi="Calibri"/>
          <w:sz w:val="28"/>
          <w:szCs w:val="28"/>
        </w:rPr>
        <w:t>St. Louis)</w:t>
      </w:r>
      <w:r w:rsidRPr="00122DA0">
        <w:rPr>
          <w:rFonts w:ascii="Calibri" w:hAnsi="Calibri"/>
          <w:sz w:val="28"/>
          <w:szCs w:val="28"/>
        </w:rPr>
        <w:t xml:space="preserve">; </w:t>
      </w:r>
      <w:r w:rsidR="005D01DA">
        <w:rPr>
          <w:rFonts w:ascii="Calibri" w:hAnsi="Calibri"/>
          <w:sz w:val="28"/>
          <w:szCs w:val="28"/>
        </w:rPr>
        <w:t xml:space="preserve">Reverend Josh </w:t>
      </w:r>
      <w:proofErr w:type="spellStart"/>
      <w:r w:rsidR="005D01DA">
        <w:rPr>
          <w:rFonts w:ascii="Calibri" w:hAnsi="Calibri"/>
          <w:sz w:val="28"/>
          <w:szCs w:val="28"/>
        </w:rPr>
        <w:t>Privett</w:t>
      </w:r>
      <w:proofErr w:type="spellEnd"/>
      <w:r w:rsidR="005D01DA">
        <w:rPr>
          <w:rFonts w:ascii="Calibri" w:hAnsi="Calibri"/>
          <w:sz w:val="28"/>
          <w:szCs w:val="28"/>
        </w:rPr>
        <w:t>, St. Peter’s UCC</w:t>
      </w:r>
      <w:r w:rsidRPr="00122DA0">
        <w:rPr>
          <w:rFonts w:ascii="Calibri" w:hAnsi="Calibri"/>
          <w:sz w:val="28"/>
          <w:szCs w:val="28"/>
        </w:rPr>
        <w:t xml:space="preserve"> (</w:t>
      </w:r>
      <w:r w:rsidR="005D01DA">
        <w:rPr>
          <w:rFonts w:ascii="Calibri" w:hAnsi="Calibri"/>
          <w:sz w:val="28"/>
          <w:szCs w:val="28"/>
        </w:rPr>
        <w:t>Ferguson</w:t>
      </w:r>
      <w:r w:rsidRPr="00122DA0">
        <w:rPr>
          <w:rFonts w:ascii="Calibri" w:hAnsi="Calibri"/>
          <w:sz w:val="28"/>
          <w:szCs w:val="28"/>
        </w:rPr>
        <w:t xml:space="preserve">); </w:t>
      </w:r>
      <w:r w:rsidR="005D01DA">
        <w:rPr>
          <w:rFonts w:ascii="Calibri" w:hAnsi="Calibri"/>
          <w:sz w:val="28"/>
          <w:szCs w:val="28"/>
        </w:rPr>
        <w:t xml:space="preserve">Reverend Lansford Lawrence, First Congregational UCC (Bonne Terre); </w:t>
      </w:r>
      <w:r w:rsidRPr="00122DA0">
        <w:rPr>
          <w:rFonts w:ascii="Calibri" w:hAnsi="Calibri"/>
          <w:sz w:val="28"/>
          <w:szCs w:val="28"/>
        </w:rPr>
        <w:t xml:space="preserve">and </w:t>
      </w:r>
      <w:r w:rsidR="005D01DA">
        <w:rPr>
          <w:rFonts w:ascii="Calibri" w:hAnsi="Calibri"/>
          <w:sz w:val="28"/>
          <w:szCs w:val="28"/>
        </w:rPr>
        <w:t>Reverend Jan Barnes</w:t>
      </w:r>
      <w:r w:rsidRPr="00122DA0">
        <w:rPr>
          <w:rFonts w:ascii="Calibri" w:hAnsi="Calibri"/>
          <w:sz w:val="28"/>
          <w:szCs w:val="28"/>
        </w:rPr>
        <w:t xml:space="preserve">, </w:t>
      </w:r>
      <w:r w:rsidR="007C3C44">
        <w:rPr>
          <w:rFonts w:ascii="Calibri" w:hAnsi="Calibri"/>
          <w:sz w:val="28"/>
          <w:szCs w:val="28"/>
        </w:rPr>
        <w:t xml:space="preserve">Trinity </w:t>
      </w:r>
      <w:r w:rsidRPr="00122DA0">
        <w:rPr>
          <w:rFonts w:ascii="Calibri" w:hAnsi="Calibri"/>
          <w:sz w:val="28"/>
          <w:szCs w:val="28"/>
        </w:rPr>
        <w:t xml:space="preserve">UCC (St. Louis). </w:t>
      </w:r>
    </w:p>
    <w:p w:rsidR="00A61EA4" w:rsidRDefault="00A61EA4" w:rsidP="00A61EA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22DA0">
        <w:rPr>
          <w:rFonts w:ascii="Calibri" w:hAnsi="Calibri"/>
          <w:sz w:val="28"/>
          <w:szCs w:val="28"/>
        </w:rPr>
        <w:t xml:space="preserve">Conducted exit interviews with </w:t>
      </w:r>
      <w:r w:rsidR="007C3C44">
        <w:rPr>
          <w:rFonts w:ascii="Calibri" w:hAnsi="Calibri"/>
          <w:sz w:val="28"/>
          <w:szCs w:val="28"/>
        </w:rPr>
        <w:t>four (4)</w:t>
      </w:r>
      <w:r>
        <w:rPr>
          <w:rFonts w:ascii="Calibri" w:hAnsi="Calibri"/>
          <w:sz w:val="28"/>
          <w:szCs w:val="28"/>
        </w:rPr>
        <w:t xml:space="preserve"> churches and/or pastors.</w:t>
      </w:r>
    </w:p>
    <w:p w:rsidR="00A61EA4" w:rsidRDefault="00A61EA4" w:rsidP="00A61EA4">
      <w:pPr>
        <w:rPr>
          <w:rFonts w:ascii="Calibri" w:hAnsi="Calibri"/>
          <w:sz w:val="16"/>
          <w:szCs w:val="16"/>
        </w:rPr>
      </w:pPr>
    </w:p>
    <w:p w:rsidR="00A61EA4" w:rsidRDefault="00A61EA4" w:rsidP="00A61E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addition, the members of the committee have: </w:t>
      </w:r>
    </w:p>
    <w:p w:rsidR="00400242" w:rsidRDefault="00A61EA4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 w:rsidRPr="00F4004A">
        <w:rPr>
          <w:rFonts w:ascii="Calibri" w:hAnsi="Calibri"/>
          <w:sz w:val="28"/>
          <w:szCs w:val="28"/>
        </w:rPr>
        <w:t xml:space="preserve">Reviewed and discussed </w:t>
      </w:r>
      <w:r w:rsidR="00400242">
        <w:rPr>
          <w:rFonts w:ascii="Calibri" w:hAnsi="Calibri"/>
          <w:sz w:val="28"/>
          <w:szCs w:val="28"/>
        </w:rPr>
        <w:t>forms and documents from MESA</w:t>
      </w:r>
      <w:r w:rsidR="00A251BF">
        <w:rPr>
          <w:rFonts w:ascii="Calibri" w:hAnsi="Calibri"/>
          <w:sz w:val="28"/>
          <w:szCs w:val="28"/>
        </w:rPr>
        <w:t>;</w:t>
      </w:r>
    </w:p>
    <w:p w:rsidR="00A61EA4" w:rsidRDefault="00400242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Reviewed and discussed policies and </w:t>
      </w:r>
      <w:r w:rsidR="00A61EA4" w:rsidRPr="00F4004A">
        <w:rPr>
          <w:rFonts w:ascii="Calibri" w:hAnsi="Calibri"/>
          <w:sz w:val="28"/>
          <w:szCs w:val="28"/>
        </w:rPr>
        <w:t xml:space="preserve">procedures for </w:t>
      </w:r>
      <w:r>
        <w:rPr>
          <w:rFonts w:ascii="Calibri" w:hAnsi="Calibri"/>
          <w:sz w:val="28"/>
          <w:szCs w:val="28"/>
        </w:rPr>
        <w:t>the Committee’s work</w:t>
      </w:r>
      <w:r w:rsidR="00A61EA4" w:rsidRPr="00F4004A">
        <w:rPr>
          <w:rFonts w:ascii="Calibri" w:hAnsi="Calibri"/>
          <w:sz w:val="28"/>
          <w:szCs w:val="28"/>
        </w:rPr>
        <w:t>;</w:t>
      </w:r>
    </w:p>
    <w:p w:rsidR="00A61EA4" w:rsidRDefault="00A61EA4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Been represented by </w:t>
      </w:r>
      <w:r w:rsidR="007C3C44">
        <w:rPr>
          <w:rFonts w:ascii="Calibri" w:hAnsi="Calibri"/>
          <w:sz w:val="28"/>
          <w:szCs w:val="28"/>
        </w:rPr>
        <w:t>a Committee member</w:t>
      </w:r>
      <w:r>
        <w:rPr>
          <w:rFonts w:ascii="Calibri" w:hAnsi="Calibri"/>
          <w:sz w:val="28"/>
          <w:szCs w:val="28"/>
        </w:rPr>
        <w:t xml:space="preserve"> at the quarterly meetings of the Committees on Ministries Covenanted Ministry;</w:t>
      </w:r>
    </w:p>
    <w:p w:rsidR="00A61EA4" w:rsidRDefault="00A61EA4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Participated in the Committees on Ministry retreat held at Camp Mo-Val</w:t>
      </w:r>
    </w:p>
    <w:p w:rsidR="007C3C44" w:rsidRDefault="00A61EA4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Maintained records for clergy Boundary Training, Informational Reviews and Ordained Ministers’ Code; </w:t>
      </w:r>
    </w:p>
    <w:p w:rsidR="00B31814" w:rsidRPr="007C3C44" w:rsidRDefault="007C3C44" w:rsidP="00A61EA4">
      <w:pPr>
        <w:numPr>
          <w:ilvl w:val="1"/>
          <w:numId w:val="1"/>
        </w:numPr>
        <w:tabs>
          <w:tab w:val="num" w:pos="720"/>
        </w:tabs>
        <w:ind w:left="720"/>
        <w:rPr>
          <w:rFonts w:ascii="Calibri" w:hAnsi="Calibri"/>
          <w:sz w:val="28"/>
          <w:szCs w:val="28"/>
        </w:rPr>
      </w:pPr>
      <w:r w:rsidRPr="007C3C44">
        <w:rPr>
          <w:rFonts w:ascii="Calibri" w:hAnsi="Calibri"/>
          <w:sz w:val="28"/>
          <w:szCs w:val="28"/>
        </w:rPr>
        <w:t>H</w:t>
      </w:r>
      <w:r w:rsidR="00A61EA4" w:rsidRPr="007C3C44">
        <w:rPr>
          <w:rFonts w:ascii="Calibri" w:hAnsi="Calibri"/>
          <w:sz w:val="28"/>
          <w:szCs w:val="28"/>
        </w:rPr>
        <w:t xml:space="preserve">elped to provide spiritual support, guidance and comfort to </w:t>
      </w:r>
      <w:r>
        <w:rPr>
          <w:rFonts w:ascii="Calibri" w:hAnsi="Calibri"/>
          <w:sz w:val="28"/>
          <w:szCs w:val="28"/>
        </w:rPr>
        <w:t xml:space="preserve">three (3) </w:t>
      </w:r>
      <w:r w:rsidR="00A61EA4" w:rsidRPr="007C3C44">
        <w:rPr>
          <w:rFonts w:ascii="Calibri" w:hAnsi="Calibri"/>
          <w:sz w:val="28"/>
          <w:szCs w:val="28"/>
        </w:rPr>
        <w:t>congregations whose churches are experiencing difficult transitional periods.</w:t>
      </w:r>
    </w:p>
    <w:sectPr w:rsidR="00B31814" w:rsidRPr="007C3C44" w:rsidSect="00B3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691"/>
    <w:multiLevelType w:val="hybridMultilevel"/>
    <w:tmpl w:val="3EE07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8C0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C13"/>
    <w:rsid w:val="000103F2"/>
    <w:rsid w:val="00131563"/>
    <w:rsid w:val="0020217C"/>
    <w:rsid w:val="002F55A0"/>
    <w:rsid w:val="00400242"/>
    <w:rsid w:val="004C1C13"/>
    <w:rsid w:val="0056583F"/>
    <w:rsid w:val="005C712F"/>
    <w:rsid w:val="005D01DA"/>
    <w:rsid w:val="005F2322"/>
    <w:rsid w:val="007C3C44"/>
    <w:rsid w:val="00947C0C"/>
    <w:rsid w:val="00A251BF"/>
    <w:rsid w:val="00A61EA4"/>
    <w:rsid w:val="00B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3D943-73C6-462D-A0F0-C7A893B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Renee Cordes</cp:lastModifiedBy>
  <cp:revision>2</cp:revision>
  <dcterms:created xsi:type="dcterms:W3CDTF">2015-09-18T17:11:00Z</dcterms:created>
  <dcterms:modified xsi:type="dcterms:W3CDTF">2015-09-18T17:11:00Z</dcterms:modified>
</cp:coreProperties>
</file>